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BF5" w:rsidRDefault="007C2BF5" w:rsidP="007C2BF5">
      <w:pPr>
        <w:pStyle w:val="Heading1"/>
        <w:spacing w:line="274" w:lineRule="exact"/>
        <w:ind w:left="2649"/>
      </w:pPr>
      <w:r>
        <w:t>Тема 10 «Коммуникационная политика в</w:t>
      </w:r>
      <w:r>
        <w:rPr>
          <w:spacing w:val="-18"/>
        </w:rPr>
        <w:t xml:space="preserve"> </w:t>
      </w:r>
      <w:r>
        <w:t>маркетинге»</w:t>
      </w:r>
    </w:p>
    <w:p w:rsidR="007C2BF5" w:rsidRDefault="007C2BF5" w:rsidP="007C2BF5">
      <w:pPr>
        <w:pStyle w:val="a3"/>
        <w:ind w:right="506"/>
      </w:pPr>
      <w:r>
        <w:rPr>
          <w:b/>
          <w:i/>
        </w:rPr>
        <w:t xml:space="preserve">Цель лекции </w:t>
      </w:r>
      <w:r>
        <w:t>- изучение, систематизация знаний в области коммуникационной политики в маркетинге</w:t>
      </w:r>
    </w:p>
    <w:p w:rsidR="007C2BF5" w:rsidRDefault="007C2BF5" w:rsidP="007C2BF5">
      <w:pPr>
        <w:pStyle w:val="Heading2"/>
        <w:spacing w:before="3"/>
        <w:jc w:val="both"/>
      </w:pPr>
      <w:r>
        <w:t>Вопросы лекции:</w:t>
      </w:r>
    </w:p>
    <w:p w:rsidR="007C2BF5" w:rsidRDefault="007C2BF5" w:rsidP="007C2BF5">
      <w:pPr>
        <w:pStyle w:val="a3"/>
        <w:spacing w:line="274" w:lineRule="exact"/>
        <w:jc w:val="both"/>
      </w:pPr>
      <w:r>
        <w:t>10.1 Системы коммуникации, элементы, его основные этапы.</w:t>
      </w:r>
    </w:p>
    <w:p w:rsidR="007C2BF5" w:rsidRDefault="007C2BF5" w:rsidP="007C2BF5">
      <w:pPr>
        <w:pStyle w:val="a5"/>
        <w:numPr>
          <w:ilvl w:val="1"/>
          <w:numId w:val="9"/>
        </w:numPr>
        <w:tabs>
          <w:tab w:val="left" w:pos="1503"/>
        </w:tabs>
        <w:jc w:val="both"/>
        <w:rPr>
          <w:sz w:val="24"/>
        </w:rPr>
      </w:pPr>
      <w:r>
        <w:rPr>
          <w:sz w:val="24"/>
        </w:rPr>
        <w:t>Реклама в деятельности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компании.</w:t>
      </w:r>
    </w:p>
    <w:p w:rsidR="007C2BF5" w:rsidRDefault="007C2BF5" w:rsidP="007C2BF5">
      <w:pPr>
        <w:pStyle w:val="a5"/>
        <w:numPr>
          <w:ilvl w:val="1"/>
          <w:numId w:val="9"/>
        </w:numPr>
        <w:tabs>
          <w:tab w:val="left" w:pos="1503"/>
        </w:tabs>
        <w:jc w:val="both"/>
        <w:rPr>
          <w:sz w:val="24"/>
        </w:rPr>
      </w:pPr>
      <w:r>
        <w:rPr>
          <w:sz w:val="24"/>
        </w:rPr>
        <w:t>Составление бюджета коммуникационной политики</w:t>
      </w:r>
      <w:r>
        <w:rPr>
          <w:spacing w:val="-4"/>
          <w:sz w:val="24"/>
        </w:rPr>
        <w:t xml:space="preserve"> </w:t>
      </w:r>
      <w:r>
        <w:rPr>
          <w:sz w:val="24"/>
        </w:rPr>
        <w:t>компании.</w:t>
      </w:r>
    </w:p>
    <w:p w:rsidR="007C2BF5" w:rsidRDefault="007C2BF5" w:rsidP="007C2BF5">
      <w:pPr>
        <w:pStyle w:val="a3"/>
        <w:spacing w:before="5"/>
        <w:ind w:left="0"/>
      </w:pPr>
    </w:p>
    <w:p w:rsidR="007C2BF5" w:rsidRDefault="007C2BF5" w:rsidP="007C2BF5">
      <w:pPr>
        <w:pStyle w:val="Heading2"/>
        <w:jc w:val="both"/>
      </w:pPr>
      <w:r>
        <w:t>Содержание лекции:</w:t>
      </w:r>
    </w:p>
    <w:p w:rsidR="007C2BF5" w:rsidRDefault="007C2BF5" w:rsidP="007C2BF5">
      <w:pPr>
        <w:pStyle w:val="a5"/>
        <w:numPr>
          <w:ilvl w:val="1"/>
          <w:numId w:val="8"/>
        </w:numPr>
        <w:tabs>
          <w:tab w:val="left" w:pos="2153"/>
        </w:tabs>
        <w:ind w:right="508" w:firstLine="708"/>
        <w:jc w:val="both"/>
        <w:rPr>
          <w:sz w:val="24"/>
        </w:rPr>
      </w:pPr>
      <w:r>
        <w:rPr>
          <w:sz w:val="24"/>
        </w:rPr>
        <w:t>Коммуникационный комплекс фирмы может быть определен как совокупность элементов, объединяющих участников, носителей и средства передачи информации, направленную на установление и поддержание определенных взаимоотношений с адресатами в рамках общей маркетинговой политики фирмы. К элементам коммуникационного комплекса фирмы традиционно относят рекламу, прямые продажи, стимулирование продаж и связи с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общественностью.</w:t>
      </w:r>
    </w:p>
    <w:p w:rsidR="007C2BF5" w:rsidRDefault="007C2BF5" w:rsidP="007C2BF5">
      <w:pPr>
        <w:jc w:val="both"/>
        <w:rPr>
          <w:sz w:val="24"/>
        </w:rPr>
      </w:pPr>
    </w:p>
    <w:p w:rsidR="007C2BF5" w:rsidRDefault="007C2BF5" w:rsidP="007C2BF5">
      <w:pPr>
        <w:pStyle w:val="a5"/>
        <w:numPr>
          <w:ilvl w:val="1"/>
          <w:numId w:val="8"/>
        </w:numPr>
        <w:tabs>
          <w:tab w:val="left" w:pos="2198"/>
        </w:tabs>
        <w:spacing w:before="66"/>
        <w:ind w:right="507" w:firstLine="708"/>
        <w:jc w:val="both"/>
        <w:rPr>
          <w:sz w:val="24"/>
        </w:rPr>
      </w:pPr>
      <w:r>
        <w:rPr>
          <w:sz w:val="24"/>
        </w:rPr>
        <w:t xml:space="preserve">Реклама является определяющим элементом коммуникационного комплекса фирмы, представляющим собой в условиях глобализации, монополизации и </w:t>
      </w:r>
      <w:proofErr w:type="spellStart"/>
      <w:r>
        <w:rPr>
          <w:sz w:val="24"/>
        </w:rPr>
        <w:t>технологизации</w:t>
      </w:r>
      <w:proofErr w:type="spellEnd"/>
      <w:r>
        <w:rPr>
          <w:sz w:val="24"/>
        </w:rPr>
        <w:t xml:space="preserve"> экономики важнейший носитель информации. Взаимодействие элементов коммуникационного комплекса призвано, во взаимосвязи с другими элементами маркетинговой деятельности, оказывать направленное воздействие на четко обозначенный сегмент рынка. Как отмечают Дж.Р. Эванс и Б. Берман, "хороший план продвижения увязывает товар, распределение, сбыт и ценовые составляющие маркетинга"</w:t>
      </w:r>
      <w:proofErr w:type="gramStart"/>
      <w:r>
        <w:rPr>
          <w:sz w:val="24"/>
        </w:rPr>
        <w:t>.С</w:t>
      </w:r>
      <w:proofErr w:type="gramEnd"/>
      <w:r>
        <w:rPr>
          <w:sz w:val="24"/>
        </w:rPr>
        <w:t>ледует выделить два основных направления интеграции в рамках общей коммуникационной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фирмы:</w:t>
      </w:r>
    </w:p>
    <w:p w:rsidR="007C2BF5" w:rsidRDefault="007C2BF5" w:rsidP="007C2BF5">
      <w:pPr>
        <w:pStyle w:val="a5"/>
        <w:numPr>
          <w:ilvl w:val="0"/>
          <w:numId w:val="7"/>
        </w:numPr>
        <w:tabs>
          <w:tab w:val="left" w:pos="1330"/>
        </w:tabs>
        <w:spacing w:before="1"/>
        <w:ind w:right="514" w:firstLine="0"/>
        <w:rPr>
          <w:sz w:val="24"/>
        </w:rPr>
      </w:pPr>
      <w:r>
        <w:rPr>
          <w:sz w:val="24"/>
        </w:rPr>
        <w:t>интеграция составляющих коммуникационного комплекса (информация, реклама, прямые продажи, стимулирование продаж, связи с</w:t>
      </w:r>
      <w:r>
        <w:rPr>
          <w:spacing w:val="-7"/>
          <w:sz w:val="24"/>
        </w:rPr>
        <w:t xml:space="preserve"> </w:t>
      </w:r>
      <w:r>
        <w:rPr>
          <w:sz w:val="24"/>
        </w:rPr>
        <w:t>общественностью);</w:t>
      </w:r>
    </w:p>
    <w:p w:rsidR="007C2BF5" w:rsidRDefault="007C2BF5" w:rsidP="007C2BF5">
      <w:pPr>
        <w:pStyle w:val="a5"/>
        <w:numPr>
          <w:ilvl w:val="0"/>
          <w:numId w:val="7"/>
        </w:numPr>
        <w:tabs>
          <w:tab w:val="left" w:pos="1318"/>
        </w:tabs>
        <w:ind w:right="511" w:firstLine="0"/>
        <w:rPr>
          <w:sz w:val="24"/>
        </w:rPr>
      </w:pPr>
      <w:r>
        <w:rPr>
          <w:sz w:val="24"/>
        </w:rPr>
        <w:t>интеграция коммуникационного комплекса с другими составляющими комплекса маркетинга, выполняющими коммуникационные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функции.</w:t>
      </w:r>
    </w:p>
    <w:p w:rsidR="007C2BF5" w:rsidRDefault="007C2BF5" w:rsidP="007C2BF5">
      <w:pPr>
        <w:pStyle w:val="a5"/>
        <w:numPr>
          <w:ilvl w:val="1"/>
          <w:numId w:val="8"/>
        </w:numPr>
        <w:tabs>
          <w:tab w:val="left" w:pos="2201"/>
        </w:tabs>
        <w:ind w:right="504" w:firstLine="708"/>
        <w:jc w:val="both"/>
        <w:rPr>
          <w:sz w:val="24"/>
        </w:rPr>
      </w:pPr>
      <w:r>
        <w:rPr>
          <w:sz w:val="24"/>
        </w:rPr>
        <w:t>Разработка реализации функций управления рекламой связана с проблемой финансирования, разработкой и исполнением рекламных бюджетов. Формирование бюджета способствует более четкому определению целей рекламной деятельности и разработке программ по их достижению. Разработанный бюджет позволяет более эффективно распределять ресурсы в процессе практической реализации планов, четко определить основных исполнителей.</w:t>
      </w:r>
    </w:p>
    <w:p w:rsidR="007C2BF5" w:rsidRDefault="007C2BF5" w:rsidP="007C2BF5">
      <w:pPr>
        <w:pStyle w:val="a3"/>
        <w:ind w:right="512" w:firstLine="707"/>
        <w:jc w:val="both"/>
      </w:pPr>
      <w:r>
        <w:t>Наиболее распространенными методами определения размера рекламного бюджета являются следующие.</w:t>
      </w:r>
    </w:p>
    <w:p w:rsidR="007C2BF5" w:rsidRDefault="007C2BF5" w:rsidP="007C2BF5">
      <w:pPr>
        <w:pStyle w:val="a5"/>
        <w:numPr>
          <w:ilvl w:val="0"/>
          <w:numId w:val="6"/>
        </w:numPr>
        <w:tabs>
          <w:tab w:val="left" w:pos="1203"/>
        </w:tabs>
        <w:spacing w:before="1"/>
        <w:ind w:right="738" w:firstLine="0"/>
        <w:rPr>
          <w:sz w:val="24"/>
        </w:rPr>
      </w:pPr>
      <w:r>
        <w:rPr>
          <w:sz w:val="24"/>
        </w:rPr>
        <w:t>Метод фиксированного бюджета. Фирма устанавливает определенный уровень расходов на рекламу, и эти расходы остаются постоянными из года в год несмотря ни на какие изменения во внутренней и внешней среде</w:t>
      </w:r>
      <w:r>
        <w:rPr>
          <w:spacing w:val="-6"/>
          <w:sz w:val="24"/>
        </w:rPr>
        <w:t xml:space="preserve"> </w:t>
      </w:r>
      <w:r>
        <w:rPr>
          <w:sz w:val="24"/>
        </w:rPr>
        <w:t>фирмы.</w:t>
      </w:r>
    </w:p>
    <w:p w:rsidR="007C2BF5" w:rsidRDefault="007C2BF5" w:rsidP="007C2BF5">
      <w:pPr>
        <w:pStyle w:val="a5"/>
        <w:numPr>
          <w:ilvl w:val="0"/>
          <w:numId w:val="6"/>
        </w:numPr>
        <w:tabs>
          <w:tab w:val="left" w:pos="1203"/>
        </w:tabs>
        <w:ind w:right="1169" w:firstLine="0"/>
        <w:rPr>
          <w:sz w:val="24"/>
        </w:rPr>
      </w:pPr>
      <w:r>
        <w:rPr>
          <w:sz w:val="24"/>
        </w:rPr>
        <w:t>Остаточный метод. Фирма выделяет на рекламу средства, которые остались после покрытия всех других расходов фирмы.</w:t>
      </w:r>
    </w:p>
    <w:p w:rsidR="007C2BF5" w:rsidRDefault="007C2BF5" w:rsidP="007C2BF5">
      <w:pPr>
        <w:pStyle w:val="a3"/>
        <w:spacing w:before="5"/>
        <w:ind w:left="0"/>
      </w:pPr>
    </w:p>
    <w:p w:rsidR="007C2BF5" w:rsidRDefault="007C2BF5" w:rsidP="007C2BF5">
      <w:pPr>
        <w:pStyle w:val="Heading2"/>
      </w:pPr>
      <w:r>
        <w:t>Вопросы для самоконтроля:</w:t>
      </w:r>
    </w:p>
    <w:p w:rsidR="007C2BF5" w:rsidRDefault="007C2BF5" w:rsidP="007C2BF5">
      <w:pPr>
        <w:pStyle w:val="a5"/>
        <w:numPr>
          <w:ilvl w:val="0"/>
          <w:numId w:val="5"/>
        </w:numPr>
        <w:tabs>
          <w:tab w:val="left" w:pos="1203"/>
        </w:tabs>
        <w:spacing w:line="274" w:lineRule="exact"/>
        <w:rPr>
          <w:sz w:val="24"/>
        </w:rPr>
      </w:pPr>
      <w:r>
        <w:rPr>
          <w:sz w:val="24"/>
        </w:rPr>
        <w:t>Что такое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коммуникации?</w:t>
      </w:r>
    </w:p>
    <w:p w:rsidR="007C2BF5" w:rsidRDefault="007C2BF5" w:rsidP="007C2BF5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основные элементы</w:t>
      </w:r>
      <w:r>
        <w:rPr>
          <w:spacing w:val="-3"/>
          <w:sz w:val="24"/>
        </w:rPr>
        <w:t xml:space="preserve"> </w:t>
      </w:r>
      <w:r>
        <w:rPr>
          <w:sz w:val="24"/>
        </w:rPr>
        <w:t>коммуникации?</w:t>
      </w:r>
    </w:p>
    <w:p w:rsidR="007C2BF5" w:rsidRDefault="007C2BF5" w:rsidP="007C2BF5">
      <w:pPr>
        <w:pStyle w:val="a5"/>
        <w:numPr>
          <w:ilvl w:val="0"/>
          <w:numId w:val="5"/>
        </w:numPr>
        <w:tabs>
          <w:tab w:val="left" w:pos="1203"/>
        </w:tabs>
        <w:rPr>
          <w:sz w:val="24"/>
        </w:rPr>
      </w:pPr>
      <w:r>
        <w:rPr>
          <w:sz w:val="24"/>
        </w:rPr>
        <w:t>Назовите их преимущества и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недостатки?</w:t>
      </w:r>
    </w:p>
    <w:p w:rsidR="007C2BF5" w:rsidRDefault="007C2BF5" w:rsidP="007C2BF5">
      <w:pPr>
        <w:ind w:left="962"/>
        <w:rPr>
          <w:sz w:val="24"/>
        </w:rPr>
      </w:pPr>
      <w:r>
        <w:rPr>
          <w:b/>
          <w:i/>
          <w:sz w:val="24"/>
        </w:rPr>
        <w:lastRenderedPageBreak/>
        <w:t xml:space="preserve">Рекомендуемая литература: </w:t>
      </w:r>
      <w:r>
        <w:rPr>
          <w:sz w:val="24"/>
        </w:rPr>
        <w:t>основная, дополнительная и периодическая.</w:t>
      </w:r>
    </w:p>
    <w:p w:rsidR="006A7A42" w:rsidRPr="007C2BF5" w:rsidRDefault="006A7A42" w:rsidP="007C2BF5"/>
    <w:sectPr w:rsidR="006A7A42" w:rsidRPr="007C2BF5" w:rsidSect="006A7A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A1AC3"/>
    <w:multiLevelType w:val="hybridMultilevel"/>
    <w:tmpl w:val="BC5C9E88"/>
    <w:lvl w:ilvl="0" w:tplc="57C478C8">
      <w:start w:val="1"/>
      <w:numFmt w:val="decimal"/>
      <w:lvlText w:val="%1."/>
      <w:lvlJc w:val="left"/>
      <w:pPr>
        <w:ind w:left="962" w:hanging="24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34BA4C8E">
      <w:numFmt w:val="bullet"/>
      <w:lvlText w:val="•"/>
      <w:lvlJc w:val="left"/>
      <w:pPr>
        <w:ind w:left="1946" w:hanging="240"/>
      </w:pPr>
      <w:rPr>
        <w:rFonts w:hint="default"/>
        <w:lang w:val="ru-RU" w:eastAsia="ru-RU" w:bidi="ru-RU"/>
      </w:rPr>
    </w:lvl>
    <w:lvl w:ilvl="2" w:tplc="7A98A398">
      <w:numFmt w:val="bullet"/>
      <w:lvlText w:val="•"/>
      <w:lvlJc w:val="left"/>
      <w:pPr>
        <w:ind w:left="2933" w:hanging="240"/>
      </w:pPr>
      <w:rPr>
        <w:rFonts w:hint="default"/>
        <w:lang w:val="ru-RU" w:eastAsia="ru-RU" w:bidi="ru-RU"/>
      </w:rPr>
    </w:lvl>
    <w:lvl w:ilvl="3" w:tplc="753ACF10">
      <w:numFmt w:val="bullet"/>
      <w:lvlText w:val="•"/>
      <w:lvlJc w:val="left"/>
      <w:pPr>
        <w:ind w:left="3919" w:hanging="240"/>
      </w:pPr>
      <w:rPr>
        <w:rFonts w:hint="default"/>
        <w:lang w:val="ru-RU" w:eastAsia="ru-RU" w:bidi="ru-RU"/>
      </w:rPr>
    </w:lvl>
    <w:lvl w:ilvl="4" w:tplc="10701DD8">
      <w:numFmt w:val="bullet"/>
      <w:lvlText w:val="•"/>
      <w:lvlJc w:val="left"/>
      <w:pPr>
        <w:ind w:left="4906" w:hanging="240"/>
      </w:pPr>
      <w:rPr>
        <w:rFonts w:hint="default"/>
        <w:lang w:val="ru-RU" w:eastAsia="ru-RU" w:bidi="ru-RU"/>
      </w:rPr>
    </w:lvl>
    <w:lvl w:ilvl="5" w:tplc="59EC2E8A">
      <w:numFmt w:val="bullet"/>
      <w:lvlText w:val="•"/>
      <w:lvlJc w:val="left"/>
      <w:pPr>
        <w:ind w:left="5893" w:hanging="240"/>
      </w:pPr>
      <w:rPr>
        <w:rFonts w:hint="default"/>
        <w:lang w:val="ru-RU" w:eastAsia="ru-RU" w:bidi="ru-RU"/>
      </w:rPr>
    </w:lvl>
    <w:lvl w:ilvl="6" w:tplc="B58A120C">
      <w:numFmt w:val="bullet"/>
      <w:lvlText w:val="•"/>
      <w:lvlJc w:val="left"/>
      <w:pPr>
        <w:ind w:left="6879" w:hanging="240"/>
      </w:pPr>
      <w:rPr>
        <w:rFonts w:hint="default"/>
        <w:lang w:val="ru-RU" w:eastAsia="ru-RU" w:bidi="ru-RU"/>
      </w:rPr>
    </w:lvl>
    <w:lvl w:ilvl="7" w:tplc="9AC29124">
      <w:numFmt w:val="bullet"/>
      <w:lvlText w:val="•"/>
      <w:lvlJc w:val="left"/>
      <w:pPr>
        <w:ind w:left="7866" w:hanging="240"/>
      </w:pPr>
      <w:rPr>
        <w:rFonts w:hint="default"/>
        <w:lang w:val="ru-RU" w:eastAsia="ru-RU" w:bidi="ru-RU"/>
      </w:rPr>
    </w:lvl>
    <w:lvl w:ilvl="8" w:tplc="A5B4588E">
      <w:numFmt w:val="bullet"/>
      <w:lvlText w:val="•"/>
      <w:lvlJc w:val="left"/>
      <w:pPr>
        <w:ind w:left="8853" w:hanging="240"/>
      </w:pPr>
      <w:rPr>
        <w:rFonts w:hint="default"/>
        <w:lang w:val="ru-RU" w:eastAsia="ru-RU" w:bidi="ru-RU"/>
      </w:rPr>
    </w:lvl>
  </w:abstractNum>
  <w:abstractNum w:abstractNumId="1">
    <w:nsid w:val="04A607CF"/>
    <w:multiLevelType w:val="multilevel"/>
    <w:tmpl w:val="BC92A73C"/>
    <w:lvl w:ilvl="0">
      <w:start w:val="1"/>
      <w:numFmt w:val="decimal"/>
      <w:lvlText w:val="%1"/>
      <w:lvlJc w:val="left"/>
      <w:pPr>
        <w:ind w:left="962" w:hanging="384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384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962" w:hanging="36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759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768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778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88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97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07" w:hanging="360"/>
      </w:pPr>
      <w:rPr>
        <w:rFonts w:hint="default"/>
        <w:lang w:val="ru-RU" w:eastAsia="ru-RU" w:bidi="ru-RU"/>
      </w:rPr>
    </w:lvl>
  </w:abstractNum>
  <w:abstractNum w:abstractNumId="2">
    <w:nsid w:val="07CA6F43"/>
    <w:multiLevelType w:val="hybridMultilevel"/>
    <w:tmpl w:val="4AD07C36"/>
    <w:lvl w:ilvl="0" w:tplc="91085852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0B473F2">
      <w:numFmt w:val="bullet"/>
      <w:lvlText w:val="•"/>
      <w:lvlJc w:val="left"/>
      <w:pPr>
        <w:ind w:left="2162" w:hanging="240"/>
      </w:pPr>
      <w:rPr>
        <w:rFonts w:hint="default"/>
        <w:lang w:val="ru-RU" w:eastAsia="ru-RU" w:bidi="ru-RU"/>
      </w:rPr>
    </w:lvl>
    <w:lvl w:ilvl="2" w:tplc="8C564D18">
      <w:numFmt w:val="bullet"/>
      <w:lvlText w:val="•"/>
      <w:lvlJc w:val="left"/>
      <w:pPr>
        <w:ind w:left="3125" w:hanging="240"/>
      </w:pPr>
      <w:rPr>
        <w:rFonts w:hint="default"/>
        <w:lang w:val="ru-RU" w:eastAsia="ru-RU" w:bidi="ru-RU"/>
      </w:rPr>
    </w:lvl>
    <w:lvl w:ilvl="3" w:tplc="FCFAAEE0">
      <w:numFmt w:val="bullet"/>
      <w:lvlText w:val="•"/>
      <w:lvlJc w:val="left"/>
      <w:pPr>
        <w:ind w:left="4087" w:hanging="240"/>
      </w:pPr>
      <w:rPr>
        <w:rFonts w:hint="default"/>
        <w:lang w:val="ru-RU" w:eastAsia="ru-RU" w:bidi="ru-RU"/>
      </w:rPr>
    </w:lvl>
    <w:lvl w:ilvl="4" w:tplc="69D0EE20">
      <w:numFmt w:val="bullet"/>
      <w:lvlText w:val="•"/>
      <w:lvlJc w:val="left"/>
      <w:pPr>
        <w:ind w:left="5050" w:hanging="240"/>
      </w:pPr>
      <w:rPr>
        <w:rFonts w:hint="default"/>
        <w:lang w:val="ru-RU" w:eastAsia="ru-RU" w:bidi="ru-RU"/>
      </w:rPr>
    </w:lvl>
    <w:lvl w:ilvl="5" w:tplc="F6F01316">
      <w:numFmt w:val="bullet"/>
      <w:lvlText w:val="•"/>
      <w:lvlJc w:val="left"/>
      <w:pPr>
        <w:ind w:left="6013" w:hanging="240"/>
      </w:pPr>
      <w:rPr>
        <w:rFonts w:hint="default"/>
        <w:lang w:val="ru-RU" w:eastAsia="ru-RU" w:bidi="ru-RU"/>
      </w:rPr>
    </w:lvl>
    <w:lvl w:ilvl="6" w:tplc="9CFE4E0C">
      <w:numFmt w:val="bullet"/>
      <w:lvlText w:val="•"/>
      <w:lvlJc w:val="left"/>
      <w:pPr>
        <w:ind w:left="6975" w:hanging="240"/>
      </w:pPr>
      <w:rPr>
        <w:rFonts w:hint="default"/>
        <w:lang w:val="ru-RU" w:eastAsia="ru-RU" w:bidi="ru-RU"/>
      </w:rPr>
    </w:lvl>
    <w:lvl w:ilvl="7" w:tplc="B96838BA">
      <w:numFmt w:val="bullet"/>
      <w:lvlText w:val="•"/>
      <w:lvlJc w:val="left"/>
      <w:pPr>
        <w:ind w:left="7938" w:hanging="240"/>
      </w:pPr>
      <w:rPr>
        <w:rFonts w:hint="default"/>
        <w:lang w:val="ru-RU" w:eastAsia="ru-RU" w:bidi="ru-RU"/>
      </w:rPr>
    </w:lvl>
    <w:lvl w:ilvl="8" w:tplc="A5BA44FC">
      <w:numFmt w:val="bullet"/>
      <w:lvlText w:val="•"/>
      <w:lvlJc w:val="left"/>
      <w:pPr>
        <w:ind w:left="8901" w:hanging="240"/>
      </w:pPr>
      <w:rPr>
        <w:rFonts w:hint="default"/>
        <w:lang w:val="ru-RU" w:eastAsia="ru-RU" w:bidi="ru-RU"/>
      </w:rPr>
    </w:lvl>
  </w:abstractNum>
  <w:abstractNum w:abstractNumId="3">
    <w:nsid w:val="3BB83933"/>
    <w:multiLevelType w:val="multilevel"/>
    <w:tmpl w:val="DFC05A9C"/>
    <w:lvl w:ilvl="0">
      <w:start w:val="10"/>
      <w:numFmt w:val="decimal"/>
      <w:lvlText w:val="%1"/>
      <w:lvlJc w:val="left"/>
      <w:pPr>
        <w:ind w:left="962" w:hanging="483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962" w:hanging="4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933" w:hanging="48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3919" w:hanging="48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906" w:hanging="48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893" w:hanging="48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879" w:hanging="48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866" w:hanging="48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853" w:hanging="483"/>
      </w:pPr>
      <w:rPr>
        <w:rFonts w:hint="default"/>
        <w:lang w:val="ru-RU" w:eastAsia="ru-RU" w:bidi="ru-RU"/>
      </w:rPr>
    </w:lvl>
  </w:abstractNum>
  <w:abstractNum w:abstractNumId="4">
    <w:nsid w:val="3CBE06C8"/>
    <w:multiLevelType w:val="multilevel"/>
    <w:tmpl w:val="ABAEB106"/>
    <w:lvl w:ilvl="0">
      <w:start w:val="1"/>
      <w:numFmt w:val="decimal"/>
      <w:lvlText w:val="%1"/>
      <w:lvlJc w:val="left"/>
      <w:pPr>
        <w:ind w:left="1322" w:hanging="36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322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221" w:hanging="36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171" w:hanging="36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22" w:hanging="36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073" w:hanging="36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23" w:hanging="36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974" w:hanging="36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25" w:hanging="360"/>
      </w:pPr>
      <w:rPr>
        <w:rFonts w:hint="default"/>
        <w:lang w:val="ru-RU" w:eastAsia="ru-RU" w:bidi="ru-RU"/>
      </w:rPr>
    </w:lvl>
  </w:abstractNum>
  <w:abstractNum w:abstractNumId="5">
    <w:nsid w:val="408035B9"/>
    <w:multiLevelType w:val="multilevel"/>
    <w:tmpl w:val="D2DE39AE"/>
    <w:lvl w:ilvl="0">
      <w:start w:val="10"/>
      <w:numFmt w:val="decimal"/>
      <w:lvlText w:val="%1"/>
      <w:lvlJc w:val="left"/>
      <w:pPr>
        <w:ind w:left="1502" w:hanging="540"/>
        <w:jc w:val="left"/>
      </w:pPr>
      <w:rPr>
        <w:rFonts w:hint="default"/>
        <w:lang w:val="ru-RU" w:eastAsia="ru-RU" w:bidi="ru-RU"/>
      </w:rPr>
    </w:lvl>
    <w:lvl w:ilvl="1">
      <w:start w:val="2"/>
      <w:numFmt w:val="decimal"/>
      <w:lvlText w:val="%1.%2."/>
      <w:lvlJc w:val="left"/>
      <w:pPr>
        <w:ind w:left="1502" w:hanging="5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3365" w:hanging="54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297" w:hanging="54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230" w:hanging="54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63" w:hanging="54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095" w:hanging="54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028" w:hanging="54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961" w:hanging="540"/>
      </w:pPr>
      <w:rPr>
        <w:rFonts w:hint="default"/>
        <w:lang w:val="ru-RU" w:eastAsia="ru-RU" w:bidi="ru-RU"/>
      </w:rPr>
    </w:lvl>
  </w:abstractNum>
  <w:abstractNum w:abstractNumId="6">
    <w:nsid w:val="61DC7859"/>
    <w:multiLevelType w:val="hybridMultilevel"/>
    <w:tmpl w:val="692EABB2"/>
    <w:lvl w:ilvl="0" w:tplc="37A04886">
      <w:start w:val="1"/>
      <w:numFmt w:val="decimal"/>
      <w:lvlText w:val="%1."/>
      <w:lvlJc w:val="left"/>
      <w:pPr>
        <w:ind w:left="1202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B176693A">
      <w:start w:val="1"/>
      <w:numFmt w:val="decimal"/>
      <w:lvlText w:val="%2."/>
      <w:lvlJc w:val="left"/>
      <w:pPr>
        <w:ind w:left="1881" w:hanging="240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 w:tplc="72885588">
      <w:numFmt w:val="bullet"/>
      <w:lvlText w:val="•"/>
      <w:lvlJc w:val="left"/>
      <w:pPr>
        <w:ind w:left="3098" w:hanging="361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3" w:tplc="CD6E8132">
      <w:numFmt w:val="bullet"/>
      <w:lvlText w:val="•"/>
      <w:lvlJc w:val="left"/>
      <w:pPr>
        <w:ind w:left="4065" w:hanging="361"/>
      </w:pPr>
      <w:rPr>
        <w:rFonts w:hint="default"/>
        <w:lang w:val="ru-RU" w:eastAsia="ru-RU" w:bidi="ru-RU"/>
      </w:rPr>
    </w:lvl>
    <w:lvl w:ilvl="4" w:tplc="EFB4804E">
      <w:numFmt w:val="bullet"/>
      <w:lvlText w:val="•"/>
      <w:lvlJc w:val="left"/>
      <w:pPr>
        <w:ind w:left="5031" w:hanging="361"/>
      </w:pPr>
      <w:rPr>
        <w:rFonts w:hint="default"/>
        <w:lang w:val="ru-RU" w:eastAsia="ru-RU" w:bidi="ru-RU"/>
      </w:rPr>
    </w:lvl>
    <w:lvl w:ilvl="5" w:tplc="A5D2D996">
      <w:numFmt w:val="bullet"/>
      <w:lvlText w:val="•"/>
      <w:lvlJc w:val="left"/>
      <w:pPr>
        <w:ind w:left="5997" w:hanging="361"/>
      </w:pPr>
      <w:rPr>
        <w:rFonts w:hint="default"/>
        <w:lang w:val="ru-RU" w:eastAsia="ru-RU" w:bidi="ru-RU"/>
      </w:rPr>
    </w:lvl>
    <w:lvl w:ilvl="6" w:tplc="0FF6BB18">
      <w:numFmt w:val="bullet"/>
      <w:lvlText w:val="•"/>
      <w:lvlJc w:val="left"/>
      <w:pPr>
        <w:ind w:left="6963" w:hanging="361"/>
      </w:pPr>
      <w:rPr>
        <w:rFonts w:hint="default"/>
        <w:lang w:val="ru-RU" w:eastAsia="ru-RU" w:bidi="ru-RU"/>
      </w:rPr>
    </w:lvl>
    <w:lvl w:ilvl="7" w:tplc="36BE6712">
      <w:numFmt w:val="bullet"/>
      <w:lvlText w:val="•"/>
      <w:lvlJc w:val="left"/>
      <w:pPr>
        <w:ind w:left="7929" w:hanging="361"/>
      </w:pPr>
      <w:rPr>
        <w:rFonts w:hint="default"/>
        <w:lang w:val="ru-RU" w:eastAsia="ru-RU" w:bidi="ru-RU"/>
      </w:rPr>
    </w:lvl>
    <w:lvl w:ilvl="8" w:tplc="760E918A">
      <w:numFmt w:val="bullet"/>
      <w:lvlText w:val="•"/>
      <w:lvlJc w:val="left"/>
      <w:pPr>
        <w:ind w:left="8894" w:hanging="361"/>
      </w:pPr>
      <w:rPr>
        <w:rFonts w:hint="default"/>
        <w:lang w:val="ru-RU" w:eastAsia="ru-RU" w:bidi="ru-RU"/>
      </w:rPr>
    </w:lvl>
  </w:abstractNum>
  <w:abstractNum w:abstractNumId="7">
    <w:nsid w:val="6E1D2591"/>
    <w:multiLevelType w:val="hybridMultilevel"/>
    <w:tmpl w:val="CEB6B11C"/>
    <w:lvl w:ilvl="0" w:tplc="2786C0DA">
      <w:start w:val="1"/>
      <w:numFmt w:val="decimal"/>
      <w:lvlText w:val="%1)"/>
      <w:lvlJc w:val="left"/>
      <w:pPr>
        <w:ind w:left="962" w:hanging="367"/>
        <w:jc w:val="left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ru-RU" w:bidi="ru-RU"/>
      </w:rPr>
    </w:lvl>
    <w:lvl w:ilvl="1" w:tplc="EB98CDA8">
      <w:numFmt w:val="bullet"/>
      <w:lvlText w:val="•"/>
      <w:lvlJc w:val="left"/>
      <w:pPr>
        <w:ind w:left="1946" w:hanging="367"/>
      </w:pPr>
      <w:rPr>
        <w:rFonts w:hint="default"/>
        <w:lang w:val="ru-RU" w:eastAsia="ru-RU" w:bidi="ru-RU"/>
      </w:rPr>
    </w:lvl>
    <w:lvl w:ilvl="2" w:tplc="56B4CAD0">
      <w:numFmt w:val="bullet"/>
      <w:lvlText w:val="•"/>
      <w:lvlJc w:val="left"/>
      <w:pPr>
        <w:ind w:left="2933" w:hanging="367"/>
      </w:pPr>
      <w:rPr>
        <w:rFonts w:hint="default"/>
        <w:lang w:val="ru-RU" w:eastAsia="ru-RU" w:bidi="ru-RU"/>
      </w:rPr>
    </w:lvl>
    <w:lvl w:ilvl="3" w:tplc="06A40856">
      <w:numFmt w:val="bullet"/>
      <w:lvlText w:val="•"/>
      <w:lvlJc w:val="left"/>
      <w:pPr>
        <w:ind w:left="3919" w:hanging="367"/>
      </w:pPr>
      <w:rPr>
        <w:rFonts w:hint="default"/>
        <w:lang w:val="ru-RU" w:eastAsia="ru-RU" w:bidi="ru-RU"/>
      </w:rPr>
    </w:lvl>
    <w:lvl w:ilvl="4" w:tplc="2A0697DE">
      <w:numFmt w:val="bullet"/>
      <w:lvlText w:val="•"/>
      <w:lvlJc w:val="left"/>
      <w:pPr>
        <w:ind w:left="4906" w:hanging="367"/>
      </w:pPr>
      <w:rPr>
        <w:rFonts w:hint="default"/>
        <w:lang w:val="ru-RU" w:eastAsia="ru-RU" w:bidi="ru-RU"/>
      </w:rPr>
    </w:lvl>
    <w:lvl w:ilvl="5" w:tplc="ADF062F8">
      <w:numFmt w:val="bullet"/>
      <w:lvlText w:val="•"/>
      <w:lvlJc w:val="left"/>
      <w:pPr>
        <w:ind w:left="5893" w:hanging="367"/>
      </w:pPr>
      <w:rPr>
        <w:rFonts w:hint="default"/>
        <w:lang w:val="ru-RU" w:eastAsia="ru-RU" w:bidi="ru-RU"/>
      </w:rPr>
    </w:lvl>
    <w:lvl w:ilvl="6" w:tplc="5E58B29E">
      <w:numFmt w:val="bullet"/>
      <w:lvlText w:val="•"/>
      <w:lvlJc w:val="left"/>
      <w:pPr>
        <w:ind w:left="6879" w:hanging="367"/>
      </w:pPr>
      <w:rPr>
        <w:rFonts w:hint="default"/>
        <w:lang w:val="ru-RU" w:eastAsia="ru-RU" w:bidi="ru-RU"/>
      </w:rPr>
    </w:lvl>
    <w:lvl w:ilvl="7" w:tplc="D7462FC2">
      <w:numFmt w:val="bullet"/>
      <w:lvlText w:val="•"/>
      <w:lvlJc w:val="left"/>
      <w:pPr>
        <w:ind w:left="7866" w:hanging="367"/>
      </w:pPr>
      <w:rPr>
        <w:rFonts w:hint="default"/>
        <w:lang w:val="ru-RU" w:eastAsia="ru-RU" w:bidi="ru-RU"/>
      </w:rPr>
    </w:lvl>
    <w:lvl w:ilvl="8" w:tplc="76924B06">
      <w:numFmt w:val="bullet"/>
      <w:lvlText w:val="•"/>
      <w:lvlJc w:val="left"/>
      <w:pPr>
        <w:ind w:left="8853" w:hanging="367"/>
      </w:pPr>
      <w:rPr>
        <w:rFonts w:hint="default"/>
        <w:lang w:val="ru-RU" w:eastAsia="ru-RU" w:bidi="ru-RU"/>
      </w:rPr>
    </w:lvl>
  </w:abstractNum>
  <w:abstractNum w:abstractNumId="8">
    <w:nsid w:val="7B4A063A"/>
    <w:multiLevelType w:val="hybridMultilevel"/>
    <w:tmpl w:val="36328FCE"/>
    <w:lvl w:ilvl="0" w:tplc="37F6476C">
      <w:start w:val="1"/>
      <w:numFmt w:val="decimal"/>
      <w:lvlText w:val="%1."/>
      <w:lvlJc w:val="left"/>
      <w:pPr>
        <w:ind w:left="1502" w:hanging="632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6150A082">
      <w:numFmt w:val="bullet"/>
      <w:lvlText w:val="-"/>
      <w:lvlJc w:val="left"/>
      <w:pPr>
        <w:ind w:left="96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2" w:tplc="1EDC5038">
      <w:numFmt w:val="bullet"/>
      <w:lvlText w:val="•"/>
      <w:lvlJc w:val="left"/>
      <w:pPr>
        <w:ind w:left="1528" w:hanging="269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3" w:tplc="F5B6DD2A">
      <w:numFmt w:val="bullet"/>
      <w:lvlText w:val="•"/>
      <w:lvlJc w:val="left"/>
      <w:pPr>
        <w:ind w:left="1520" w:hanging="269"/>
      </w:pPr>
      <w:rPr>
        <w:rFonts w:hint="default"/>
        <w:lang w:val="ru-RU" w:eastAsia="ru-RU" w:bidi="ru-RU"/>
      </w:rPr>
    </w:lvl>
    <w:lvl w:ilvl="4" w:tplc="3ACADAFA">
      <w:numFmt w:val="bullet"/>
      <w:lvlText w:val="•"/>
      <w:lvlJc w:val="left"/>
      <w:pPr>
        <w:ind w:left="2849" w:hanging="269"/>
      </w:pPr>
      <w:rPr>
        <w:rFonts w:hint="default"/>
        <w:lang w:val="ru-RU" w:eastAsia="ru-RU" w:bidi="ru-RU"/>
      </w:rPr>
    </w:lvl>
    <w:lvl w:ilvl="5" w:tplc="311A3E34">
      <w:numFmt w:val="bullet"/>
      <w:lvlText w:val="•"/>
      <w:lvlJc w:val="left"/>
      <w:pPr>
        <w:ind w:left="4178" w:hanging="269"/>
      </w:pPr>
      <w:rPr>
        <w:rFonts w:hint="default"/>
        <w:lang w:val="ru-RU" w:eastAsia="ru-RU" w:bidi="ru-RU"/>
      </w:rPr>
    </w:lvl>
    <w:lvl w:ilvl="6" w:tplc="D8D4BCB4">
      <w:numFmt w:val="bullet"/>
      <w:lvlText w:val="•"/>
      <w:lvlJc w:val="left"/>
      <w:pPr>
        <w:ind w:left="5508" w:hanging="269"/>
      </w:pPr>
      <w:rPr>
        <w:rFonts w:hint="default"/>
        <w:lang w:val="ru-RU" w:eastAsia="ru-RU" w:bidi="ru-RU"/>
      </w:rPr>
    </w:lvl>
    <w:lvl w:ilvl="7" w:tplc="B77208D8">
      <w:numFmt w:val="bullet"/>
      <w:lvlText w:val="•"/>
      <w:lvlJc w:val="left"/>
      <w:pPr>
        <w:ind w:left="6837" w:hanging="269"/>
      </w:pPr>
      <w:rPr>
        <w:rFonts w:hint="default"/>
        <w:lang w:val="ru-RU" w:eastAsia="ru-RU" w:bidi="ru-RU"/>
      </w:rPr>
    </w:lvl>
    <w:lvl w:ilvl="8" w:tplc="82EAB294">
      <w:numFmt w:val="bullet"/>
      <w:lvlText w:val="•"/>
      <w:lvlJc w:val="left"/>
      <w:pPr>
        <w:ind w:left="8167" w:hanging="269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8"/>
  </w:num>
  <w:num w:numId="5">
    <w:abstractNumId w:val="6"/>
  </w:num>
  <w:num w:numId="6">
    <w:abstractNumId w:val="0"/>
  </w:num>
  <w:num w:numId="7">
    <w:abstractNumId w:val="7"/>
  </w:num>
  <w:num w:numId="8">
    <w:abstractNumId w:val="3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CB6302"/>
    <w:rsid w:val="0012028E"/>
    <w:rsid w:val="006A7A42"/>
    <w:rsid w:val="007C2BF5"/>
    <w:rsid w:val="00901DB1"/>
    <w:rsid w:val="009C271B"/>
    <w:rsid w:val="00C27181"/>
    <w:rsid w:val="00CB6302"/>
    <w:rsid w:val="00D37E88"/>
    <w:rsid w:val="00D83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B6302"/>
    <w:pPr>
      <w:widowControl w:val="0"/>
      <w:autoSpaceDE w:val="0"/>
      <w:autoSpaceDN w:val="0"/>
      <w:jc w:val="left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CB6302"/>
    <w:pPr>
      <w:ind w:left="962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6302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Heading1">
    <w:name w:val="Heading 1"/>
    <w:basedOn w:val="a"/>
    <w:uiPriority w:val="1"/>
    <w:qFormat/>
    <w:rsid w:val="00CB6302"/>
    <w:pPr>
      <w:ind w:left="9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CB6302"/>
    <w:pPr>
      <w:spacing w:line="274" w:lineRule="exact"/>
      <w:ind w:left="962"/>
      <w:outlineLvl w:val="2"/>
    </w:pPr>
    <w:rPr>
      <w:b/>
      <w:bCs/>
      <w:i/>
      <w:sz w:val="24"/>
      <w:szCs w:val="24"/>
    </w:rPr>
  </w:style>
  <w:style w:type="paragraph" w:styleId="a5">
    <w:name w:val="List Paragraph"/>
    <w:basedOn w:val="a"/>
    <w:uiPriority w:val="1"/>
    <w:qFormat/>
    <w:rsid w:val="00CB6302"/>
    <w:pPr>
      <w:ind w:left="962" w:hanging="360"/>
    </w:pPr>
  </w:style>
  <w:style w:type="paragraph" w:styleId="a6">
    <w:name w:val="Balloon Text"/>
    <w:basedOn w:val="a"/>
    <w:link w:val="a7"/>
    <w:uiPriority w:val="99"/>
    <w:semiHidden/>
    <w:unhideWhenUsed/>
    <w:rsid w:val="00CB630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B6302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</Words>
  <Characters>2271</Characters>
  <Application>Microsoft Office Word</Application>
  <DocSecurity>0</DocSecurity>
  <Lines>18</Lines>
  <Paragraphs>5</Paragraphs>
  <ScaleCrop>false</ScaleCrop>
  <Company>Microsoft</Company>
  <LinksUpToDate>false</LinksUpToDate>
  <CharactersWithSpaces>2664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2019-02-01T15:26:00Z</dcterms:created>
  <dcterms:modified xsi:type="dcterms:W3CDTF">2019-02-01T15:41:00Z</dcterms:modified>
</cp:coreProperties>
</file>